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笔试效果图示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将手机固定在手机支架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或固定位置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保证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摄像头视野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能清晰看到考生、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答题电脑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屏幕及四周环境。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如下图效果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491740" cy="2004060"/>
            <wp:effectExtent l="0" t="0" r="3810" b="15240"/>
            <wp:docPr id="6" name="图片 6" descr="微信图片_2022052314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5231421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二、“治趣”客户端操作流程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电脑打开答题链接：www.curefun.com，点击右下角个人。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43200" cy="2400935"/>
            <wp:effectExtent l="0" t="0" r="0" b="18415"/>
            <wp:docPr id="1" name="图片 1" descr="微信图片_2022052019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20191604"/>
                    <pic:cNvPicPr>
                      <a:picLocks noChangeAspect="1"/>
                    </pic:cNvPicPr>
                  </pic:nvPicPr>
                  <pic:blipFill>
                    <a:blip r:embed="rId5"/>
                    <a:srcRect l="35327" t="3605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选择右上角电脑客户端登录。输入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岗位报名手机号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登录账号（考试前15分钟登录账号）。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80615" cy="2920365"/>
            <wp:effectExtent l="0" t="0" r="12065" b="5715"/>
            <wp:docPr id="4" name="图片 4" descr="微信图片_2022052019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520191633"/>
                    <pic:cNvPicPr>
                      <a:picLocks noChangeAspect="1"/>
                    </pic:cNvPicPr>
                  </pic:nvPicPr>
                  <pic:blipFill>
                    <a:blip r:embed="rId6"/>
                    <a:srcRect l="28284" t="14849" r="974" b="9967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7770" cy="2917190"/>
            <wp:effectExtent l="0" t="0" r="6350" b="8890"/>
            <wp:docPr id="5" name="图片 5" descr="微信图片_2022052019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520191707"/>
                    <pic:cNvPicPr>
                      <a:picLocks noChangeAspect="1"/>
                    </pic:cNvPicPr>
                  </pic:nvPicPr>
                  <pic:blipFill>
                    <a:blip r:embed="rId7"/>
                    <a:srcRect l="22355" t="6844" r="20686" b="3531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进入答题考试验证码阶段，等候老师指令。答题时间40分钟。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2365" cy="2804160"/>
            <wp:effectExtent l="0" t="0" r="6985" b="15240"/>
            <wp:docPr id="12" name="图片 12" descr="微信图片_2022052310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5231019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进入考试界面后流程，姓名、学号两栏为必填项，填写真实姓名和报考手机号。</w:t>
      </w: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2550160" cy="2851785"/>
            <wp:effectExtent l="0" t="0" r="254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661285" cy="2149475"/>
            <wp:effectExtent l="0" t="0" r="5715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倒计时结束后点击开始答题。</w:t>
      </w:r>
    </w:p>
    <w:p>
      <w:pPr>
        <w:jc w:val="center"/>
      </w:pPr>
      <w:r>
        <w:drawing>
          <wp:inline distT="0" distB="0" distL="114300" distR="114300">
            <wp:extent cx="3378835" cy="3058795"/>
            <wp:effectExtent l="0" t="0" r="12065" b="825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720465" cy="2503805"/>
            <wp:effectExtent l="0" t="0" r="13335" b="1079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答题结束后，点击“保存并退出”。右下角点击交卷。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（不可提前离场，考试时间结束，听从老师安排离场。）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951095" cy="3388995"/>
            <wp:effectExtent l="0" t="0" r="1905" b="1905"/>
            <wp:docPr id="13" name="图片 13" descr="微信图片_2022052310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0523102940"/>
                    <pic:cNvPicPr>
                      <a:picLocks noChangeAspect="1"/>
                    </pic:cNvPicPr>
                  </pic:nvPicPr>
                  <pic:blipFill>
                    <a:blip r:embed="rId13"/>
                    <a:srcRect r="6105" b="5540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三、手机下载“瞩目”app具体操作流程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（登录治趣答题网页后进行此项操作）自行登录账号后选择中间“小黄人”加入会议，填写收到参加笔试短信中的会议号，输入真实姓名，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single"/>
          <w:lang w:val="en-US" w:eastAsia="zh-CN"/>
        </w:rPr>
        <w:t>打开音频和摄像头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，点击加入会议。（手机机位按照规定要求摆放，等候监考老师指令）。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3480" cy="2547620"/>
            <wp:effectExtent l="0" t="0" r="10160" b="12700"/>
            <wp:docPr id="8" name="图片 8" descr="微信图片_2022052022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520225353"/>
                    <pic:cNvPicPr>
                      <a:picLocks noChangeAspect="1"/>
                    </pic:cNvPicPr>
                  </pic:nvPicPr>
                  <pic:blipFill>
                    <a:blip r:embed="rId14"/>
                    <a:srcRect b="50359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780" cy="2848610"/>
            <wp:effectExtent l="0" t="0" r="7620" b="1270"/>
            <wp:docPr id="9" name="图片 9" descr="微信图片_2022052022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520225404"/>
                    <pic:cNvPicPr>
                      <a:picLocks noChangeAspect="1"/>
                    </pic:cNvPicPr>
                  </pic:nvPicPr>
                  <pic:blipFill>
                    <a:blip r:embed="rId15"/>
                    <a:srcRect t="2109" b="43830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FBBAD"/>
    <w:multiLevelType w:val="singleLevel"/>
    <w:tmpl w:val="178FBB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zk5MzM1YTQ3MWY1ZmQxNzk0MzRhZWYyMjM1MzcifQ=="/>
  </w:docVars>
  <w:rsids>
    <w:rsidRoot w:val="00000000"/>
    <w:rsid w:val="017C6D0A"/>
    <w:rsid w:val="01967DCC"/>
    <w:rsid w:val="02421D02"/>
    <w:rsid w:val="02C95F7F"/>
    <w:rsid w:val="0370464D"/>
    <w:rsid w:val="03B64756"/>
    <w:rsid w:val="03D234CF"/>
    <w:rsid w:val="04845087"/>
    <w:rsid w:val="050F744F"/>
    <w:rsid w:val="06840731"/>
    <w:rsid w:val="08A54D99"/>
    <w:rsid w:val="09684744"/>
    <w:rsid w:val="0A2F5262"/>
    <w:rsid w:val="0AE93662"/>
    <w:rsid w:val="0B325009"/>
    <w:rsid w:val="0B460AB5"/>
    <w:rsid w:val="0BD43673"/>
    <w:rsid w:val="0BFD701C"/>
    <w:rsid w:val="0BFE0B99"/>
    <w:rsid w:val="0E4D3F08"/>
    <w:rsid w:val="0EB45D35"/>
    <w:rsid w:val="0F470958"/>
    <w:rsid w:val="0F474DFC"/>
    <w:rsid w:val="100F7F8C"/>
    <w:rsid w:val="10FE14EA"/>
    <w:rsid w:val="112B7D69"/>
    <w:rsid w:val="11C24C0D"/>
    <w:rsid w:val="12BC165D"/>
    <w:rsid w:val="12E2233F"/>
    <w:rsid w:val="130E4461"/>
    <w:rsid w:val="138C7281"/>
    <w:rsid w:val="142B6A9A"/>
    <w:rsid w:val="148937C0"/>
    <w:rsid w:val="1517701E"/>
    <w:rsid w:val="15A308B2"/>
    <w:rsid w:val="15C251DC"/>
    <w:rsid w:val="1685306D"/>
    <w:rsid w:val="169E17A5"/>
    <w:rsid w:val="170A508C"/>
    <w:rsid w:val="180420EF"/>
    <w:rsid w:val="19F431EF"/>
    <w:rsid w:val="19F7240D"/>
    <w:rsid w:val="1A2615F4"/>
    <w:rsid w:val="1C730FDE"/>
    <w:rsid w:val="1CDF6673"/>
    <w:rsid w:val="1CEB6DC6"/>
    <w:rsid w:val="1D1A76AB"/>
    <w:rsid w:val="1E081BFA"/>
    <w:rsid w:val="1FC8632E"/>
    <w:rsid w:val="202A22FB"/>
    <w:rsid w:val="209F59A6"/>
    <w:rsid w:val="20C4370F"/>
    <w:rsid w:val="20ED66BA"/>
    <w:rsid w:val="21020B82"/>
    <w:rsid w:val="21313216"/>
    <w:rsid w:val="228A52D3"/>
    <w:rsid w:val="25B763DF"/>
    <w:rsid w:val="25BE4879"/>
    <w:rsid w:val="266A16A4"/>
    <w:rsid w:val="2801645C"/>
    <w:rsid w:val="2AAC20F1"/>
    <w:rsid w:val="2B5F385D"/>
    <w:rsid w:val="2C131E96"/>
    <w:rsid w:val="2C5928E2"/>
    <w:rsid w:val="2E823302"/>
    <w:rsid w:val="31D245A1"/>
    <w:rsid w:val="35360914"/>
    <w:rsid w:val="35722BE5"/>
    <w:rsid w:val="35D22DC1"/>
    <w:rsid w:val="369462C9"/>
    <w:rsid w:val="3870059B"/>
    <w:rsid w:val="38C74734"/>
    <w:rsid w:val="39BD1693"/>
    <w:rsid w:val="39D74C69"/>
    <w:rsid w:val="3A1E0383"/>
    <w:rsid w:val="3B117EE8"/>
    <w:rsid w:val="3B4C0F20"/>
    <w:rsid w:val="3BE41159"/>
    <w:rsid w:val="3C101F4E"/>
    <w:rsid w:val="3E612F34"/>
    <w:rsid w:val="3F2D206F"/>
    <w:rsid w:val="41AA4C2C"/>
    <w:rsid w:val="420140EF"/>
    <w:rsid w:val="43104F29"/>
    <w:rsid w:val="433429C6"/>
    <w:rsid w:val="444E2B53"/>
    <w:rsid w:val="446948F1"/>
    <w:rsid w:val="449F0313"/>
    <w:rsid w:val="467B6B5D"/>
    <w:rsid w:val="47E25F3D"/>
    <w:rsid w:val="488E0DCA"/>
    <w:rsid w:val="48FA645F"/>
    <w:rsid w:val="4924528A"/>
    <w:rsid w:val="497231A3"/>
    <w:rsid w:val="4A161077"/>
    <w:rsid w:val="4B7A70E2"/>
    <w:rsid w:val="4CF205EB"/>
    <w:rsid w:val="4E217FEA"/>
    <w:rsid w:val="50320027"/>
    <w:rsid w:val="516A1CA8"/>
    <w:rsid w:val="52233BBC"/>
    <w:rsid w:val="52416EAD"/>
    <w:rsid w:val="53A476F3"/>
    <w:rsid w:val="5449029B"/>
    <w:rsid w:val="54CD2C7A"/>
    <w:rsid w:val="55976F9C"/>
    <w:rsid w:val="55C220B3"/>
    <w:rsid w:val="55D1679A"/>
    <w:rsid w:val="55EE7EB3"/>
    <w:rsid w:val="55F12998"/>
    <w:rsid w:val="57452F9B"/>
    <w:rsid w:val="58523BC2"/>
    <w:rsid w:val="5B5419FF"/>
    <w:rsid w:val="5BA069F2"/>
    <w:rsid w:val="5C806824"/>
    <w:rsid w:val="5D997B9D"/>
    <w:rsid w:val="5F3C1128"/>
    <w:rsid w:val="5F5F6BC4"/>
    <w:rsid w:val="5F812FDF"/>
    <w:rsid w:val="61357BDD"/>
    <w:rsid w:val="61546919"/>
    <w:rsid w:val="6361115D"/>
    <w:rsid w:val="64882719"/>
    <w:rsid w:val="66AC0D40"/>
    <w:rsid w:val="68996CA3"/>
    <w:rsid w:val="69457F1D"/>
    <w:rsid w:val="69992B51"/>
    <w:rsid w:val="69A2427D"/>
    <w:rsid w:val="6AD14E1A"/>
    <w:rsid w:val="6AE12C77"/>
    <w:rsid w:val="6B4F3F91"/>
    <w:rsid w:val="6BC56001"/>
    <w:rsid w:val="6BE64103"/>
    <w:rsid w:val="6DB427D1"/>
    <w:rsid w:val="6E05302D"/>
    <w:rsid w:val="6E333648"/>
    <w:rsid w:val="6F6B5112"/>
    <w:rsid w:val="700B5906"/>
    <w:rsid w:val="703A6FBE"/>
    <w:rsid w:val="70A478FB"/>
    <w:rsid w:val="71107D1F"/>
    <w:rsid w:val="71463FEC"/>
    <w:rsid w:val="71834994"/>
    <w:rsid w:val="71C1726B"/>
    <w:rsid w:val="729B5D0E"/>
    <w:rsid w:val="73C82B32"/>
    <w:rsid w:val="744E076C"/>
    <w:rsid w:val="750D2EF3"/>
    <w:rsid w:val="75357D54"/>
    <w:rsid w:val="77CB2BF1"/>
    <w:rsid w:val="789631FF"/>
    <w:rsid w:val="7A8E3CB1"/>
    <w:rsid w:val="7D40373A"/>
    <w:rsid w:val="7DA60D2B"/>
    <w:rsid w:val="7DCE51E9"/>
    <w:rsid w:val="7E1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大标题"/>
    <w:basedOn w:val="1"/>
    <w:qFormat/>
    <w:uiPriority w:val="0"/>
    <w:pPr>
      <w:spacing w:before="50" w:beforeLines="50" w:after="50" w:afterLines="50"/>
      <w:jc w:val="center"/>
      <w:outlineLvl w:val="0"/>
    </w:pPr>
    <w:rPr>
      <w:rFonts w:ascii="Arial" w:hAnsi="Arial" w:eastAsia="微软雅黑" w:cs="Times New Roman"/>
      <w:sz w:val="44"/>
    </w:rPr>
  </w:style>
  <w:style w:type="paragraph" w:customStyle="1" w:styleId="8">
    <w:name w:val="样式一"/>
    <w:basedOn w:val="1"/>
    <w:qFormat/>
    <w:uiPriority w:val="0"/>
    <w:pPr>
      <w:pageBreakBefore/>
      <w:spacing w:after="50" w:afterLines="50"/>
      <w:jc w:val="left"/>
      <w:outlineLvl w:val="1"/>
    </w:pPr>
    <w:rPr>
      <w:rFonts w:ascii="Arial" w:hAnsi="Arial" w:eastAsia="楷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368</Words>
  <Characters>386</Characters>
  <Lines>0</Lines>
  <Paragraphs>0</Paragraphs>
  <TotalTime>5</TotalTime>
  <ScaleCrop>false</ScaleCrop>
  <LinksUpToDate>false</LinksUpToDate>
  <CharactersWithSpaces>386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2021-05-01T01:41:00Z</dcterms:created>
  <dc:creator>人事科</dc:creator>
  <cp:lastModifiedBy>金刚芭比</cp:lastModifiedBy>
  <dcterms:modified xsi:type="dcterms:W3CDTF">2022-05-23T06:28:19Z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1B2AC5B3C5FA4F0B811F8E4E5B38FC50</vt:lpwstr>
  </property>
</Properties>
</file>